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济宁瑞康环境监测评价有限公司职业卫生技术报告公示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3705"/>
        <w:gridCol w:w="338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公示项目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具体内容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汶上县华诚机械有限公司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汶上县经济开发区世纪大道中段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王领身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技术服务项目组人员名单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杨则壮、</w:t>
            </w:r>
            <w:r>
              <w:rPr>
                <w:rFonts w:hint="eastAsia"/>
                <w:lang w:val="en-US" w:eastAsia="zh-CN"/>
              </w:rPr>
              <w:t>王翠翠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现场调查专业技术人员名单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杨则壮、</w:t>
            </w:r>
            <w:r>
              <w:rPr>
                <w:rFonts w:hint="eastAsia"/>
                <w:lang w:val="en-US" w:eastAsia="zh-CN"/>
              </w:rPr>
              <w:t>王翠翠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现场调查用人单位陪同人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王领身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现场调查</w:t>
            </w:r>
            <w:r>
              <w:rPr>
                <w:rFonts w:hint="eastAsia"/>
                <w:lang w:eastAsia="zh-CN"/>
              </w:rPr>
              <w:t>时间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2022.01.13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现场采样、检测专业技术人员名单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杨则壮、</w:t>
            </w:r>
            <w:r>
              <w:rPr>
                <w:rFonts w:hint="eastAsia"/>
                <w:lang w:val="en-US" w:eastAsia="zh-CN"/>
              </w:rPr>
              <w:t>王翠翠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现场采样、检测用人单位陪同人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王领身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现场采样</w:t>
            </w:r>
            <w:r>
              <w:rPr>
                <w:rFonts w:hint="eastAsia"/>
                <w:lang w:eastAsia="zh-CN"/>
              </w:rPr>
              <w:t>时间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2022.01.14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现场调查、现场采样、现场检测的图像影像</w:t>
            </w:r>
            <w:bookmarkStart w:id="0" w:name="_GoBack"/>
            <w:bookmarkEnd w:id="0"/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sz w:val="21"/>
              </w:rPr>
              <w:pict>
                <v:shape id="_x0000_s1026" o:spid="_x0000_s1026" o:spt="202" type="#_x0000_t202" style="position:absolute;left:0pt;margin-left:0.8pt;margin-top:10.15pt;height:203.25pt;width:147.75pt;z-index:251659264;mso-width-relative:page;mso-height-relative:page;" fillcolor="#FFFFFF" filled="t" stroked="t" coordsize="21600,21600">
                  <v:path/>
                  <v:fill on="t" color2="#FFFFFF" focussize="0,0"/>
                  <v:stroke color="#000000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 w:eastAsiaTheme="minorEastAsia"/>
                            <w:lang w:eastAsia="zh-CN"/>
                          </w:rPr>
                          <w:drawing>
                            <wp:inline distT="0" distB="0" distL="114300" distR="114300">
                              <wp:extent cx="1673860" cy="1256030"/>
                              <wp:effectExtent l="0" t="0" r="2540" b="1270"/>
                              <wp:docPr id="1" name="图片 1" descr="4a5c53c00fd452eda0316f37b11d0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图片 1" descr="4a5c53c00fd452eda0316f37b11d04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73860" cy="12560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公示时间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2022.01.19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yNmNiMjZlNGEyZDViNjMxY2RhYzg2NDM5NzgxYzkifQ=="/>
  </w:docVars>
  <w:rsids>
    <w:rsidRoot w:val="003E504C"/>
    <w:rsid w:val="003E504C"/>
    <w:rsid w:val="005D748F"/>
    <w:rsid w:val="0072531B"/>
    <w:rsid w:val="00FB51DB"/>
    <w:rsid w:val="1B62495F"/>
    <w:rsid w:val="27361785"/>
    <w:rsid w:val="361A7F3C"/>
    <w:rsid w:val="3DCC5FB6"/>
    <w:rsid w:val="49DA11B3"/>
    <w:rsid w:val="55FA2190"/>
    <w:rsid w:val="5AF35E6A"/>
    <w:rsid w:val="66D6776C"/>
    <w:rsid w:val="67054073"/>
    <w:rsid w:val="6D022F20"/>
    <w:rsid w:val="764644F9"/>
    <w:rsid w:val="79D4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255</Characters>
  <Lines>1</Lines>
  <Paragraphs>1</Paragraphs>
  <TotalTime>1</TotalTime>
  <ScaleCrop>false</ScaleCrop>
  <LinksUpToDate>false</LinksUpToDate>
  <CharactersWithSpaces>255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2022-07-06T06:43:00Z</dcterms:created>
  <dc:creator>Windows 用户</dc:creator>
  <cp:lastModifiedBy>十里</cp:lastModifiedBy>
  <dcterms:modified xsi:type="dcterms:W3CDTF">2022-07-27T07:56:11Z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BFDC771BEE9647F58875299CDFBCBC94</vt:lpwstr>
  </property>
</Properties>
</file>