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 w:cs="Times New Roman"/>
                <w:bCs/>
                <w:color w:val="000000"/>
                <w:sz w:val="21"/>
                <w:szCs w:val="21"/>
                <w:u w:val="none"/>
                <w:lang w:eastAsia="zh-CN"/>
              </w:rPr>
              <w:t>山东亿嘉燃气技术服务有限公司邹城鲍店天然气供应站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邹城市平阳寺镇鲍店煤矿社区北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房青峰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房青峰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房青峰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766695"/>
                      <wp:effectExtent l="4445" t="4445" r="1651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76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0d6004643649bea43c3b5039a079f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d6004643649bea43c3b5039a079fd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17.85pt;width:173.85pt;z-index:251659264;mso-width-relative:page;mso-height-relative:page;" fillcolor="#FFFFFF" filled="t" stroked="t" coordsize="21600,21600" o:gfxdata="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SLimtcAAAAIAQAADwAAAAAAAAABACAAAAAi&#10;AAAAZHJzL2Rvd25yZXYueG1sUEsBAhQAFAAAAAgAh07iQIggPmA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0d6004643649bea43c3b5039a079f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d6004643649bea43c3b5039a079f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473793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221</Words>
  <Characters>254</Characters>
  <Lines>1</Lines>
  <Paragraphs>1</Paragraphs>
  <TotalTime>1</TotalTime>
  <ScaleCrop>false</ScaleCrop>
  <LinksUpToDate>false</LinksUpToDate>
  <CharactersWithSpaces>254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2023-03-27T06:01:03Z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