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济宁阳光化学有限公司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济宁市高新区杨家河科技创业园A区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侯国锋、山珊珊、高翔、杨则壮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侯国锋、山珊珊、高翔、杨则壮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2023.02.11-13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6" name="图片 26" descr="d50ef428fc458e411734e2eff2b81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d50ef428fc458e411734e2eff2b81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25" name="图片 25" descr="b5273b1443074b9c5e529ffb9c5a8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b5273b1443074b9c5e529ffb9c5a8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7" name="图片 27" descr="1ae35904e3bcfd08dbc8dc6f318f3a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27" descr="1ae35904e3bcfd08dbc8dc6f318f3a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6" name="图片 26" descr="d50ef428fc458e411734e2eff2b81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d50ef428fc458e411734e2eff2b81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25" name="图片 25" descr="b5273b1443074b9c5e529ffb9c5a8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b5273b1443074b9c5e529ffb9c5a8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7" name="图片 27" descr="1ae35904e3bcfd08dbc8dc6f318f3a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27" descr="1ae35904e3bcfd08dbc8dc6f318f3a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2023-03-27T08:23:27Z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56643359C10541B1A62519A92FB4A1D4</vt:lpwstr>
  </property>
</Properties>
</file>