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济宁康维生物油脂有限公司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山东省济宁市鱼台县经济开发区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高政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高政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高政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2023.06.19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3965" cy="1658620"/>
                                        <wp:effectExtent l="0" t="0" r="13335" b="17780"/>
                                        <wp:docPr id="8" name="图片 8" descr="46c04aeeb531733cc74fd574a9c7bb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6c04aeeb531733cc74fd574a9c7bb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3965" cy="165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3045" cy="2004060"/>
                                        <wp:effectExtent l="0" t="0" r="1905" b="15240"/>
                                        <wp:docPr id="10" name="图片 10" descr="21d27f8370158dfdd86fda8c6b908a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1d27f8370158dfdd86fda8c6b908a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3045" cy="2004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65605" cy="2220595"/>
                                        <wp:effectExtent l="0" t="0" r="10795" b="8255"/>
                                        <wp:docPr id="11" name="图片 11" descr="5f9f7afa1d75411473357e8eabda9a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5f9f7afa1d75411473357e8eabda9a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5605" cy="2220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2" name="图片 12" descr="5efcc1c6a1e4b37d85826fe836e7c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efcc1c6a1e4b37d85826fe836e7c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3965" cy="1658620"/>
                                  <wp:effectExtent l="0" t="0" r="13335" b="17780"/>
                                  <wp:docPr id="8" name="图片 8" descr="46c04aeeb531733cc74fd574a9c7b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6c04aeeb531733cc74fd574a9c7bb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965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3045" cy="2004060"/>
                                  <wp:effectExtent l="0" t="0" r="1905" b="15240"/>
                                  <wp:docPr id="10" name="图片 10" descr="21d27f8370158dfdd86fda8c6b908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1d27f8370158dfdd86fda8c6b908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045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5605" cy="2220595"/>
                                  <wp:effectExtent l="0" t="0" r="10795" b="8255"/>
                                  <wp:docPr id="11" name="图片 11" descr="5f9f7afa1d75411473357e8eabda9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5f9f7afa1d75411473357e8eabda9a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2220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2" name="图片 12" descr="5efcc1c6a1e4b37d85826fe836e7c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efcc1c6a1e4b37d85826fe836e7c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40A4015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2DD3685F"/>
    <w:rsid w:val="328C29A2"/>
    <w:rsid w:val="34117602"/>
    <w:rsid w:val="34E26D5F"/>
    <w:rsid w:val="361A7F3C"/>
    <w:rsid w:val="37FD33D0"/>
    <w:rsid w:val="39FD5F33"/>
    <w:rsid w:val="3A0B0650"/>
    <w:rsid w:val="3AB71B3F"/>
    <w:rsid w:val="3C4743BB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28C5F22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2023-06-25T00:51:25Z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9351AF192CDB40C9869DF0549726CDA3_13</vt:lpwstr>
  </property>
</Properties>
</file>