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济宁市兖州区彤威实业有限公司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山东省济宁市兖州区大禹像北青钢焦化厂对过内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2" name="图片 22" descr="e68413279d3d480f92a795000d3d0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e68413279d3d480f92a795000d3d0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423035"/>
                                        <wp:effectExtent l="0" t="0" r="11430" b="5715"/>
                                        <wp:docPr id="23" name="图片 23" descr="2888ea2e9584d8fdbcd2a99fb803e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2888ea2e9584d8fdbcd2a99fb803e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4230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144395"/>
                                        <wp:effectExtent l="0" t="0" r="1270" b="8255"/>
                                        <wp:docPr id="24" name="图片 24" descr="754ebf4e194b31ff0d20867c0825d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754ebf4e194b31ff0d20867c0825d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144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25" name="图片 25" descr="538a6fbbd0187f1bf97377009f1f2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538a6fbbd0187f1bf97377009f1f2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2" name="图片 22" descr="e68413279d3d480f92a795000d3d0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e68413279d3d480f92a795000d3d0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423035"/>
                                  <wp:effectExtent l="0" t="0" r="11430" b="5715"/>
                                  <wp:docPr id="23" name="图片 23" descr="2888ea2e9584d8fdbcd2a99fb803e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2888ea2e9584d8fdbcd2a99fb803e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4230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2144395"/>
                                  <wp:effectExtent l="0" t="0" r="1270" b="8255"/>
                                  <wp:docPr id="24" name="图片 24" descr="754ebf4e194b31ff0d20867c0825d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754ebf4e194b31ff0d20867c0825d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144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25" name="图片 25" descr="538a6fbbd0187f1bf97377009f1f2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538a6fbbd0187f1bf97377009f1f2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1A7B0C"/>
    <w:rsid w:val="08660EEA"/>
    <w:rsid w:val="0898267C"/>
    <w:rsid w:val="0AD3186D"/>
    <w:rsid w:val="0B633FCD"/>
    <w:rsid w:val="0C5745FC"/>
    <w:rsid w:val="0FBF4992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C67C01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7003534A"/>
    <w:rsid w:val="71B3589C"/>
    <w:rsid w:val="71CA4040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2023-12-02T06:14:31Z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E42D3FFC92CF42448D4918BF318AC3D8_13</vt:lpwstr>
  </property>
</Properties>
</file>