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山东汇丰家具科技有限公司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山东省济宁市兖州区新兖镇后寨子村紫薇路路西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12495" cy="1216660"/>
                              <wp:effectExtent l="0" t="0" r="1905" b="2540"/>
                              <wp:docPr id="2" name="图片 2" descr="bf3837f1513a26db15bd23c23b269b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bf3837f1513a26db15bd23c23b269b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12495" cy="12166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8370" cy="1238250"/>
                              <wp:effectExtent l="0" t="0" r="5080" b="0"/>
                              <wp:docPr id="3" name="图片 3" descr="0739f77d63c7f35dcfa192ac7d668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739f77d63c7f35dcfa192ac7d6688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8370" cy="1238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2023-12-05T10:23:24Z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