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凯登制浆设备(中国)有限公司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济宁市高新技术开发区机电一路 99 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杨则壮、山珊珊、高翔、张垒垒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1" w:name="_GoBack" w:colFirst="2" w:colLast="2"/>
            <w:bookmarkEnd w:id="1"/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杨则壮、山珊珊、高翔、张垒垒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2023.10.13-10.15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7130" cy="1556385"/>
                              <wp:effectExtent l="0" t="0" r="13970" b="5715"/>
                              <wp:docPr id="1" name="图片 1" descr="efddf97a3aeac35bf3c565f21db3f3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fddf97a3aeac35bf3c565f21db3f3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7130" cy="15563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EB15172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DC5444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9B72F40"/>
    <w:rsid w:val="5AF35E6A"/>
    <w:rsid w:val="5B720058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2023-12-06T06:19:55Z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