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山东亿嘉燃气技术服务有限公司邹城南屯天然气供应站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公司地址位于</w:t>
            </w:r>
            <w:r>
              <w:rPr>
                <w:rFonts w:hint="eastAsia"/>
                <w:lang w:eastAsia="zh-CN"/>
              </w:rPr>
              <w:t>济宁市邹城市北宿镇南屯煤矿社区西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a95d7189a13324370cbefcf8b5dbf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95d7189a13324370cbefcf8b5dbf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a95d7189a13324370cbefcf8b5dbf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95d7189a13324370cbefcf8b5dbf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7025" cy="1258570"/>
                                        <wp:effectExtent l="0" t="0" r="3175" b="17780"/>
                                        <wp:docPr id="8" name="图片 8" descr="b45a4b76867267a65e6d27415909a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b45a4b76867267a65e6d27415909a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7025" cy="1258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7025" cy="1258570"/>
                                  <wp:effectExtent l="0" t="0" r="3175" b="17780"/>
                                  <wp:docPr id="8" name="图片 8" descr="b45a4b76867267a65e6d27415909a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b45a4b76867267a65e6d27415909a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7025" cy="1258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4785" cy="1091565"/>
                                        <wp:effectExtent l="0" t="0" r="12065" b="13335"/>
                                        <wp:docPr id="9" name="图片 9" descr="8142cfa752b75e241e4d5433e2044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8142cfa752b75e241e4d5433e2044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4785" cy="1091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4785" cy="1091565"/>
                                  <wp:effectExtent l="0" t="0" r="12065" b="13335"/>
                                  <wp:docPr id="9" name="图片 9" descr="8142cfa752b75e241e4d5433e2044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8142cfa752b75e241e4d5433e2044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4785" cy="1091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9C2561D"/>
    <w:rsid w:val="5A074538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2023-12-07T09:30:04Z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