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山东航天正和电子有限公司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高新区机电工业园机电一路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张德虎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0670" cy="1358265"/>
                                        <wp:effectExtent l="0" t="0" r="11430" b="13335"/>
                                        <wp:docPr id="8" name="图片 8" descr="6e8fea9417b39ad5d7e1331e0d4ed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e8fea9417b39ad5d7e1331e0d4ed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0670" cy="1358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0670" cy="1358265"/>
                                  <wp:effectExtent l="0" t="0" r="11430" b="13335"/>
                                  <wp:docPr id="8" name="图片 8" descr="6e8fea9417b39ad5d7e1331e0d4ed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e8fea9417b39ad5d7e1331e0d4ed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0670" cy="1358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290" cy="1168400"/>
                                        <wp:effectExtent l="0" t="0" r="3810" b="12700"/>
                                        <wp:docPr id="7" name="图片 7" descr="338a1251e2f583a4ddb34a999a9c4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38a1251e2f583a4ddb34a999a9c4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290" cy="1168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290" cy="1168400"/>
                                  <wp:effectExtent l="0" t="0" r="3810" b="12700"/>
                                  <wp:docPr id="7" name="图片 7" descr="338a1251e2f583a4ddb34a999a9c4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38a1251e2f583a4ddb34a999a9c4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290" cy="1168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1470" cy="1111885"/>
                                        <wp:effectExtent l="0" t="0" r="17780" b="12065"/>
                                        <wp:docPr id="1" name="图片 1" descr="ae9420deb7217bbd30904840bc510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e9420deb7217bbd30904840bc510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1470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1470" cy="1111885"/>
                                  <wp:effectExtent l="0" t="0" r="17780" b="12065"/>
                                  <wp:docPr id="1" name="图片 1" descr="ae9420deb7217bbd30904840bc510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e9420deb7217bbd30904840bc510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1470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9E5D5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ED92ACB"/>
    <w:rsid w:val="3F79605C"/>
    <w:rsid w:val="3FC97D74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0926DFA"/>
    <w:rsid w:val="71551FA3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2023-12-08T07:22:56Z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