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曲阜腾达铝科技材料有限公司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山东省济宁市曲阜市时庄街道办事处西327国道路北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5285" cy="1255395"/>
                                        <wp:effectExtent l="0" t="0" r="12065" b="1905"/>
                                        <wp:docPr id="8" name="图片 8" descr="0723b537668720d06ca903cd95a0e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0723b537668720d06ca903cd95a0e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5285" cy="1255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5285" cy="1255395"/>
                                  <wp:effectExtent l="0" t="0" r="12065" b="1905"/>
                                  <wp:docPr id="8" name="图片 8" descr="0723b537668720d06ca903cd95a0e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0723b537668720d06ca903cd95a0e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5285" cy="1255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5910" cy="1231265"/>
                                        <wp:effectExtent l="0" t="0" r="15240" b="6985"/>
                                        <wp:docPr id="7" name="图片 7" descr="b53f003043bc93ae18cc332645bd4f7 (1)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53f003043bc93ae18cc332645bd4f7 (1)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91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5910" cy="1231265"/>
                                  <wp:effectExtent l="0" t="0" r="15240" b="6985"/>
                                  <wp:docPr id="7" name="图片 7" descr="b53f003043bc93ae18cc332645bd4f7 (1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53f003043bc93ae18cc332645bd4f7 (1)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91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6225" cy="1112520"/>
                                        <wp:effectExtent l="0" t="0" r="15875" b="11430"/>
                                        <wp:docPr id="10" name="图片 10" descr="496b6dee252e7c549c1cf7a7a828f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496b6dee252e7c549c1cf7a7a828f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6225" cy="1112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6225" cy="1112520"/>
                                  <wp:effectExtent l="0" t="0" r="15875" b="11430"/>
                                  <wp:docPr id="10" name="图片 10" descr="496b6dee252e7c549c1cf7a7a828f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496b6dee252e7c549c1cf7a7a828f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6225" cy="1112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63059FF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2023-12-11T06:38:18Z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