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山东和顺腾达高科技材料有限公司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山东省济宁市曲阜市王庄镇前孟村南104国道西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山珊珊、杨则壮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</w:t>
            </w:r>
            <w:bookmarkStart w:id="0" w:name="_GoBack"/>
            <w:bookmarkEnd w:id="0"/>
            <w:r>
              <w:rPr>
                <w:rFonts w:hint="eastAsia"/>
              </w:rPr>
              <w:t>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8290" cy="1278255"/>
                                        <wp:effectExtent l="0" t="0" r="3810" b="17145"/>
                                        <wp:docPr id="7" name="图片 7" descr="2b7ae66f0567bcac46646cae3f70bd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b7ae66f0567bcac46646cae3f70bd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8290" cy="127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8290" cy="1278255"/>
                                  <wp:effectExtent l="0" t="0" r="3810" b="17145"/>
                                  <wp:docPr id="7" name="图片 7" descr="2b7ae66f0567bcac46646cae3f70bd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b7ae66f0567bcac46646cae3f70bd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290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0035" cy="1120775"/>
                                        <wp:effectExtent l="0" t="0" r="12065" b="3175"/>
                                        <wp:docPr id="8" name="图片 8" descr="d404dc0114407860046edd7b64dbc33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d404dc0114407860046edd7b64dbc33 (1)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035" cy="1120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0035" cy="1120775"/>
                                  <wp:effectExtent l="0" t="0" r="12065" b="3175"/>
                                  <wp:docPr id="8" name="图片 8" descr="d404dc0114407860046edd7b64dbc33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d404dc0114407860046edd7b64dbc33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5420" cy="985520"/>
                                        <wp:effectExtent l="0" t="0" r="11430" b="5080"/>
                                        <wp:docPr id="1" name="图片 1" descr="3a2a217cae1ef46080823b9cdeb2b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3a2a217cae1ef46080823b9cdeb2b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420" cy="985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5420" cy="985520"/>
                                  <wp:effectExtent l="0" t="0" r="11430" b="5080"/>
                                  <wp:docPr id="1" name="图片 1" descr="3a2a217cae1ef46080823b9cdeb2b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a2a217cae1ef46080823b9cdeb2b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98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0B70E4F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2023-12-11T06:50:15Z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