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山东省水工机械有限公司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山东省曲阜市陵城镇德化路</w:t>
            </w:r>
            <w:r>
              <w:rPr>
                <w:rFonts w:hint="eastAsia"/>
                <w:lang w:val="en-US" w:eastAsia="zh-CN"/>
              </w:rPr>
              <w:t>67号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80440" cy="1307465"/>
                              <wp:effectExtent l="0" t="0" r="10160" b="6985"/>
                              <wp:docPr id="1" name="图片 1" descr="56469b04fff0c171919949261fb56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6469b04fff0c171919949261fb56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0440" cy="1307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41375" cy="1122045"/>
                              <wp:effectExtent l="0" t="0" r="15875" b="1905"/>
                              <wp:docPr id="2" name="图片 2" descr="4f17e0b8dd3afc9378bde33aecf428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f17e0b8dd3afc9378bde33aecf428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1375" cy="11220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2024-02-19T00:38:05Z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