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曲阜金升电机有限公司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山东省济宁市曲阜市经济开发区逵泉路东首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孔令华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孔令华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孔令华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550035"/>
                                        <wp:effectExtent l="0" t="0" r="8255" b="12065"/>
                                        <wp:docPr id="15" name="图片 15" descr="ecc8570a58f2361c72001cb6c57c8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ecc8570a58f2361c72001cb6c57c8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550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60220"/>
                                        <wp:effectExtent l="0" t="0" r="8255" b="11430"/>
                                        <wp:docPr id="16" name="图片 16" descr="2926f5ca6e2b68cafd1b2a3f0fe50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2926f5ca6e2b68cafd1b2a3f0fe50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6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06270"/>
                                        <wp:effectExtent l="0" t="0" r="1270" b="17780"/>
                                        <wp:docPr id="17" name="图片 17" descr="f0121a0c30dd6aa06d56d1c1d4509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f0121a0c30dd6aa06d56d1c1d4509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06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8" name="图片 18" descr="eda48bd24cbf3e790e1de5b6f6638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eda48bd24cbf3e790e1de5b6f66386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550035"/>
                                  <wp:effectExtent l="0" t="0" r="8255" b="12065"/>
                                  <wp:docPr id="15" name="图片 15" descr="ecc8570a58f2361c72001cb6c57c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ecc8570a58f2361c72001cb6c57c8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55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60220"/>
                                  <wp:effectExtent l="0" t="0" r="8255" b="11430"/>
                                  <wp:docPr id="16" name="图片 16" descr="2926f5ca6e2b68cafd1b2a3f0fe5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2926f5ca6e2b68cafd1b2a3f0fe50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906270"/>
                                  <wp:effectExtent l="0" t="0" r="1270" b="17780"/>
                                  <wp:docPr id="17" name="图片 17" descr="f0121a0c30dd6aa06d56d1c1d450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f0121a0c30dd6aa06d56d1c1d4509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0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8" name="图片 18" descr="eda48bd24cbf3e790e1de5b6f6638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eda48bd24cbf3e790e1de5b6f6638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2024-02-19T02:19:08Z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4CC0E1C3C86546FF91C34AFEF9556EE0_13</vt:lpwstr>
  </property>
</Properties>
</file>