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美特钙业（兖州）有限公司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济宁市兖州区</w:t>
            </w:r>
            <w:r>
              <w:rPr>
                <w:rFonts w:hint="eastAsia"/>
                <w:lang w:val="en-US" w:eastAsia="zh-CN"/>
              </w:rPr>
              <w:t>新兖镇西关大街66号，</w:t>
            </w:r>
            <w:r>
              <w:rPr>
                <w:rFonts w:hint="default"/>
                <w:lang w:val="en-US" w:eastAsia="zh-CN"/>
              </w:rPr>
              <w:t>太阳</w:t>
            </w:r>
            <w:r>
              <w:rPr>
                <w:rFonts w:hint="eastAsia"/>
                <w:lang w:val="en-US" w:eastAsia="zh-CN"/>
              </w:rPr>
              <w:t>纸业</w:t>
            </w:r>
            <w:r>
              <w:rPr>
                <w:rFonts w:hint="default"/>
                <w:lang w:val="en-US" w:eastAsia="zh-CN"/>
              </w:rPr>
              <w:t>工业园内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赵飞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赵飞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2024.7.4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赵飞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2024.7.5-7.7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35380" cy="1514475"/>
                              <wp:effectExtent l="0" t="0" r="7620" b="9525"/>
                              <wp:docPr id="3" name="图片 3" descr="ce7cc39fd475a65200db5dd32bdef2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ce7cc39fd475a65200db5dd32bdef2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35380" cy="15144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89025" cy="1452880"/>
                              <wp:effectExtent l="0" t="0" r="15875" b="13970"/>
                              <wp:docPr id="5" name="图片 5" descr="7acb8bf135601a22a28ca2a03b9cc1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7acb8bf135601a22a28ca2a03b9cc1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89025" cy="14528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28140" cy="1220470"/>
                              <wp:effectExtent l="0" t="0" r="10160" b="17780"/>
                              <wp:docPr id="4" name="图片 4" descr="86fb6ac10c156f8b6b52cd2e2110d1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86fb6ac10c156f8b6b52cd2e2110d1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28140" cy="12204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2024.07.10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45E0F6B"/>
    <w:rsid w:val="051842E3"/>
    <w:rsid w:val="05290B83"/>
    <w:rsid w:val="053C66B6"/>
    <w:rsid w:val="05CA23B6"/>
    <w:rsid w:val="05CB4166"/>
    <w:rsid w:val="08220FCD"/>
    <w:rsid w:val="0868445D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D13AF8"/>
    <w:rsid w:val="17F17053"/>
    <w:rsid w:val="18F47D46"/>
    <w:rsid w:val="18FF2717"/>
    <w:rsid w:val="19700E28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2ED7364E"/>
    <w:rsid w:val="2FD568DC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C5213DB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244</Characters>
  <Lines>1</Lines>
  <Paragraphs>1</Paragraphs>
  <TotalTime>2</TotalTime>
  <ScaleCrop>false</ScaleCrop>
  <LinksUpToDate>false</LinksUpToDate>
  <CharactersWithSpaces>244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2024-07-27T07:07:43Z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