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山东北速食品有限公司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山东省济宁市任城区安居街道济水大道与西十二路交叉口东</w:t>
            </w:r>
            <w:r>
              <w:rPr>
                <w:rFonts w:hint="eastAsia"/>
                <w:lang w:val="en-US" w:eastAsia="zh-CN"/>
              </w:rPr>
              <w:t>200米路南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郭庆彬</w:t>
            </w:r>
            <w:bookmarkStart w:id="0" w:name="_GoBack"/>
            <w:bookmarkEnd w:id="0"/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山东北速食品有限公司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2025ZW021701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山姗姗、杨则壮、姚睿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山姗姗、杨则壮、姚睿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2025.02.16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刘剑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山姗姗、杨则壮、姚睿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刘剑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2025.02.17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4" name="图片 4" descr="f126f530e03bc31769e96ef5990add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f126f530e03bc31769e96ef5990add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4" name="图片 4" descr="f126f530e03bc31769e96ef5990add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f126f530e03bc31769e96ef5990add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2665" cy="1336675"/>
                                        <wp:effectExtent l="0" t="0" r="6985" b="15875"/>
                                        <wp:docPr id="10" name="图片 10" descr="9645ec3e95d20a335155a0360e4239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9645ec3e95d20a335155a0360e4239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2665" cy="13366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2665" cy="1336675"/>
                                  <wp:effectExtent l="0" t="0" r="6985" b="15875"/>
                                  <wp:docPr id="10" name="图片 10" descr="9645ec3e95d20a335155a0360e4239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9645ec3e95d20a335155a0360e4239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2665" cy="13366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7" name="图片 7" descr="b48cfe5f186b02b100ef65888cb950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b48cfe5f186b02b100ef65888cb950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7" name="图片 7" descr="b48cfe5f186b02b100ef65888cb950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b48cfe5f186b02b100ef65888cb950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EC85A71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3E721B5F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225</Words>
  <Characters>255</Characters>
  <Lines>1</Lines>
  <Paragraphs>1</Paragraphs>
  <TotalTime>2</TotalTime>
  <ScaleCrop>false</ScaleCrop>
  <LinksUpToDate>false</LinksUpToDate>
  <CharactersWithSpaces>255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2025-03-08T01:33:56Z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