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eastAsia="zh-CN"/>
              </w:rPr>
              <w:t>济宁正昊包装制品有限公司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山东省济宁市任城区长沟镇南田村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刘国超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eastAsia="zh-CN"/>
              </w:rPr>
              <w:t>济宁正昊包装制品有限公司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职业病危害因素定期检测2025ZW012101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2025.01.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20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刘国超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刘国超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2025.01.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7" name="图片 7" descr="8d34bc730b14726ade1f7feb66b4b5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8d34bc730b14726ade1f7feb66b4b5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7" name="图片 7" descr="8d34bc730b14726ade1f7feb66b4b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8d34bc730b14726ade1f7feb66b4b5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48385" cy="1250950"/>
                                        <wp:effectExtent l="0" t="0" r="18415" b="6350"/>
                                        <wp:docPr id="4" name="图片 4" descr="b0465e8ce98588543cd936feab4a7a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0465e8ce98588543cd936feab4a7a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4838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48385" cy="1250950"/>
                                  <wp:effectExtent l="0" t="0" r="18415" b="6350"/>
                                  <wp:docPr id="4" name="图片 4" descr="b0465e8ce98588543cd936feab4a7a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0465e8ce98588543cd936feab4a7a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4838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2" name="图片 2" descr="39fbadf12ff3d4b1725092f824b686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39fbadf12ff3d4b1725092f824b686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2" name="图片 2" descr="39fbadf12ff3d4b1725092f824b686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39fbadf12ff3d4b1725092f824b686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EC85A7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250</Characters>
  <Lines>1</Lines>
  <Paragraphs>1</Paragraphs>
  <TotalTime>12</TotalTime>
  <ScaleCrop>false</ScaleCrop>
  <LinksUpToDate>false</LinksUpToDate>
  <CharactersWithSpaces>250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2025-03-14T09:00:39Z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